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首先以管理员身份登录计算机，从</w:t>
      </w:r>
      <w:r w:rsidRPr="00BB7A0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微软网站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下载一个叫 </w:t>
      </w:r>
      <w:r w:rsidRPr="00BB7A06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 w:val="24"/>
          <w:szCs w:val="24"/>
        </w:rPr>
        <w:t>Microsoft Windows Dynamic Cache Service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的工具</w:t>
      </w:r>
      <w:r w:rsidRPr="00BB7A0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（这个是微软Microsoft的工具不是广告）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，如图在百度中搜索即可找到，进入微软网站点击网页中的红色Download按钮，稍等会自动弹出下载保存对话框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762500" cy="1990725"/>
            <wp:effectExtent l="0" t="0" r="0" b="9525"/>
            <wp:docPr id="11" name="图片 11" descr="解决Windwos Server 2008缓存耗用大量物理内存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解决Windwos Server 2008缓存耗用大量物理内存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762500" cy="3238500"/>
            <wp:effectExtent l="0" t="0" r="0" b="0"/>
            <wp:docPr id="10" name="图片 10" descr="解决Windwos Server 2008缓存耗用大量物理内存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解决Windwos Server 2008缓存耗用大量物理内存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现在下载Microsoft Windows Dynamic Cache Service的默认文件名是DynCache.zip（这里以这个文件名为例），解压这个文件到 DynCache 文件夹（下面笔者以这个文件名称为例），得到如图这些文件，如果你的英文不错可以阅读ReadMe.docx查看详细使用方法，如果不好请继续看下文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lastRenderedPageBreak/>
        <w:drawing>
          <wp:inline distT="0" distB="0" distL="0" distR="0">
            <wp:extent cx="4762500" cy="2419350"/>
            <wp:effectExtent l="0" t="0" r="0" b="0"/>
            <wp:docPr id="9" name="图片 9" descr="解决Windwos Server 2008缓存耗用大量物理内存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解决Windwos Server 2008缓存耗用大量物理内存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打开Retail文件夹，得到如图的文件夹，这里的文件夹是根据自己的操作系统和CPU需要选择不同版本，这里简单解释一下：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1） I386，即我们最为常见的X86架构的计算机和操作系统（32位），这里我们右击——计算机——选择“属性”，就可以看到系统类型是32位还是64位，如果是32位则使用I386文件夹下面的文件。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2） AMD64，就是我们最常用的64位架构的计算机和操作系统，家用的64位计算机基本都是这种架构，</w:t>
      </w:r>
      <w:r w:rsidRPr="00BB7A0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而且我们最常用的阿里云服务器E系列至强CPU也是AMD64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3)  IA64 是intel面向高端的64位 CPU ，这种CPU 是不能兼容原先的 X86 下的程序，这种架构日常并不多见，所以这里就不详细说，I-tanium（安腾）系列CPU则是采用这种架构。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这里笔者的用的是AMD64文件夹（下面以这个为例）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lastRenderedPageBreak/>
        <w:drawing>
          <wp:inline distT="0" distB="0" distL="0" distR="0">
            <wp:extent cx="4762500" cy="1924050"/>
            <wp:effectExtent l="0" t="0" r="0" b="0"/>
            <wp:docPr id="8" name="图片 8" descr="解决Windwos Server 2008缓存耗用大量物理内存">
              <a:hlinkClick xmlns:a="http://schemas.openxmlformats.org/drawingml/2006/main" r:id="rId1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解决Windwos Server 2008缓存耗用大量物理内存">
                      <a:hlinkClick r:id="rId1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1） 打开AMD64文件夹，找到DynCache.exe，复制这个文件。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2） 打开“计算机”，在地址址中输入 %SystemRoot%\System32 （事实是就是X:\Windows\System32，X代表系统盘，这里笔者的是C盘），粘贴刚才的DynCache.exe到这里。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591050" cy="1885950"/>
            <wp:effectExtent l="0" t="0" r="0" b="0"/>
            <wp:docPr id="7" name="图片 7" descr="解决Windwos Server 2008缓存耗用大量物理内存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解决Windwos Server 2008缓存耗用大量物理内存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762500" cy="2409825"/>
            <wp:effectExtent l="0" t="0" r="0" b="9525"/>
            <wp:docPr id="6" name="图片 6" descr="解决Windwos Server 2008缓存耗用大量物理内存">
              <a:hlinkClick xmlns:a="http://schemas.openxmlformats.org/drawingml/2006/main" r:id="rId1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解决Windwos Server 2008缓存耗用大量物理内存">
                      <a:hlinkClick r:id="rId1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然后我们以管理员身份运行“命令提示符”，复制下面粗斜体的命令到“命令提示符”中，右击粘贴（手动输入注意空格和引号），然后按下回车键。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 w:val="24"/>
          <w:szCs w:val="24"/>
        </w:rPr>
        <w:lastRenderedPageBreak/>
        <w:t>sc create DynCache binpath= %SystemRoot%\System32\DynCache.exe start= auto type= own DisplayName= "Dynamic Cache Service"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762500" cy="2286000"/>
            <wp:effectExtent l="0" t="0" r="0" b="0"/>
            <wp:docPr id="5" name="图片 5" descr="解决Windwos Server 2008缓存耗用大量物理内存">
              <a:hlinkClick xmlns:a="http://schemas.openxmlformats.org/drawingml/2006/main" r:id="rId1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解决Windwos Server 2008缓存耗用大量物理内存">
                      <a:hlinkClick r:id="rId1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接着我们回到DynCache文件夹，这里找到一个名为DynCache.reg的注册表文件，双击导入。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4524375" cy="3048000"/>
            <wp:effectExtent l="0" t="0" r="9525" b="0"/>
            <wp:docPr id="4" name="图片 4" descr="解决Windwos Server 2008缓存耗用大量物理内存">
              <a:hlinkClick xmlns:a="http://schemas.openxmlformats.org/drawingml/2006/main" r:id="rId2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解决Windwos Server 2008缓存耗用大量物理内存">
                      <a:hlinkClick r:id="rId2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lastRenderedPageBreak/>
        <w:drawing>
          <wp:inline distT="0" distB="0" distL="0" distR="0">
            <wp:extent cx="4762500" cy="2447925"/>
            <wp:effectExtent l="0" t="0" r="0" b="9525"/>
            <wp:docPr id="3" name="图片 3" descr="解决Windwos Server 2008缓存耗用大量物理内存">
              <a:hlinkClick xmlns:a="http://schemas.openxmlformats.org/drawingml/2006/main" r:id="rId23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解决Windwos Server 2008缓存耗用大量物理内存">
                      <a:hlinkClick r:id="rId23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1） 最后我们打开“注册表”编辑器（开始——运行——输入——regedit——确定），依次展开 HKEY_LOCAL_MACHINE\SYSTEM\CurrentControlSet\Services\DynCache\Parameters 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2） 在右侧找到 MaxSystemCacheMBytes，双击它，这里我们选择“十进制”，在数值里输入要限制最大的缓存数（单位是MB），例如笔者输入800就是限制缓存最大为800MB，输入0为不限制。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3） 如果想卸载本工具，在“命令提示符”中依次输入</w:t>
      </w:r>
      <w:r w:rsidRPr="00BB7A06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 w:val="24"/>
          <w:szCs w:val="24"/>
        </w:rPr>
        <w:t>sc stop DynCache 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—— 回车 —— </w:t>
      </w:r>
      <w:r w:rsidRPr="00BB7A06">
        <w:rPr>
          <w:rFonts w:ascii="微软雅黑" w:eastAsia="微软雅黑" w:hAnsi="微软雅黑" w:cs="宋体" w:hint="eastAsia"/>
          <w:b/>
          <w:bCs/>
          <w:i/>
          <w:iCs/>
          <w:color w:val="333333"/>
          <w:kern w:val="0"/>
          <w:sz w:val="24"/>
          <w:szCs w:val="24"/>
        </w:rPr>
        <w:t>sc delete DynCache </w:t>
      </w: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—— 回车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3） 最后重启计算机即可，该工具还有其他一些设置，就不在本文的讨论范围内了，有兴趣的自行阅读ReadMe.docx吧。</w:t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drawing>
          <wp:inline distT="0" distB="0" distL="0" distR="0">
            <wp:extent cx="3276600" cy="1781175"/>
            <wp:effectExtent l="0" t="0" r="0" b="9525"/>
            <wp:docPr id="2" name="图片 2" descr="解决Windwos Server 2008缓存耗用大量物理内存">
              <a:hlinkClick xmlns:a="http://schemas.openxmlformats.org/drawingml/2006/main" r:id="rId2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解决Windwos Server 2008缓存耗用大量物理内存">
                      <a:hlinkClick r:id="rId2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06" w:rsidRPr="00BB7A06" w:rsidRDefault="00BB7A06" w:rsidP="00BB7A06">
      <w:pPr>
        <w:widowControl/>
        <w:pBdr>
          <w:left w:val="dotted" w:sz="12" w:space="26" w:color="E4E4E4"/>
        </w:pBdr>
        <w:shd w:val="clear" w:color="auto" w:fill="FFFFFF"/>
        <w:ind w:left="255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7A06">
        <w:rPr>
          <w:rFonts w:ascii="微软雅黑" w:eastAsia="微软雅黑" w:hAnsi="微软雅黑" w:cs="宋体"/>
          <w:noProof/>
          <w:color w:val="2D64B3"/>
          <w:kern w:val="0"/>
          <w:sz w:val="24"/>
          <w:szCs w:val="24"/>
        </w:rPr>
        <w:lastRenderedPageBreak/>
        <w:drawing>
          <wp:inline distT="0" distB="0" distL="0" distR="0">
            <wp:extent cx="4762500" cy="4048125"/>
            <wp:effectExtent l="0" t="0" r="0" b="9525"/>
            <wp:docPr id="1" name="图片 1" descr="解决Windwos Server 2008缓存耗用大量物理内存">
              <a:hlinkClick xmlns:a="http://schemas.openxmlformats.org/drawingml/2006/main" r:id="rId2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解决Windwos Server 2008缓存耗用大量物理内存">
                      <a:hlinkClick r:id="rId2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44" w:rsidRDefault="006B5944">
      <w:bookmarkStart w:id="0" w:name="_GoBack"/>
      <w:bookmarkEnd w:id="0"/>
    </w:p>
    <w:sectPr w:rsidR="006B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63" w:rsidRDefault="00E72463" w:rsidP="00BB7A06">
      <w:r>
        <w:separator/>
      </w:r>
    </w:p>
  </w:endnote>
  <w:endnote w:type="continuationSeparator" w:id="0">
    <w:p w:rsidR="00E72463" w:rsidRDefault="00E72463" w:rsidP="00B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63" w:rsidRDefault="00E72463" w:rsidP="00BB7A06">
      <w:r>
        <w:separator/>
      </w:r>
    </w:p>
  </w:footnote>
  <w:footnote w:type="continuationSeparator" w:id="0">
    <w:p w:rsidR="00E72463" w:rsidRDefault="00E72463" w:rsidP="00B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35E9C"/>
    <w:multiLevelType w:val="multilevel"/>
    <w:tmpl w:val="8F12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23"/>
    <w:rsid w:val="003C2823"/>
    <w:rsid w:val="006B5944"/>
    <w:rsid w:val="00BB7A06"/>
    <w:rsid w:val="00E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DB794-64D1-4913-97F7-25C0B5BF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A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7A06"/>
    <w:rPr>
      <w:b/>
      <w:bCs/>
    </w:rPr>
  </w:style>
  <w:style w:type="character" w:customStyle="1" w:styleId="apple-converted-space">
    <w:name w:val="apple-converted-space"/>
    <w:basedOn w:val="a0"/>
    <w:rsid w:val="00BB7A06"/>
  </w:style>
  <w:style w:type="character" w:styleId="a7">
    <w:name w:val="Emphasis"/>
    <w:basedOn w:val="a0"/>
    <w:uiPriority w:val="20"/>
    <w:qFormat/>
    <w:rsid w:val="00BB7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ingyan.baidu.com/album/75ab0bcbe2d95bd6874db26a.html?picindex=4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jingyan.baidu.com/album/75ab0bcbe2d95bd6874db26a.html?picindex=8" TargetMode="External"/><Relationship Id="rId7" Type="http://schemas.openxmlformats.org/officeDocument/2006/relationships/hyperlink" Target="http://jingyan.baidu.com/album/75ab0bcbe2d95bd6874db26a.html?picindex=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jingyan.baidu.com/album/75ab0bcbe2d95bd6874db26a.html?picindex=6" TargetMode="External"/><Relationship Id="rId25" Type="http://schemas.openxmlformats.org/officeDocument/2006/relationships/hyperlink" Target="http://jingyan.baidu.com/album/75ab0bcbe2d95bd6874db26a.html?picindex=1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ingyan.baidu.com/album/75ab0bcbe2d95bd6874db26a.html?picindex=3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jingyan.baidu.com/album/75ab0bcbe2d95bd6874db26a.html?picindex=5" TargetMode="External"/><Relationship Id="rId23" Type="http://schemas.openxmlformats.org/officeDocument/2006/relationships/hyperlink" Target="http://jingyan.baidu.com/album/75ab0bcbe2d95bd6874db26a.html?picindex=9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jingyan.baidu.com/album/75ab0bcbe2d95bd6874db26a.html?picindex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ingyan.baidu.com/album/75ab0bcbe2d95bd6874db26a.html?picindex=2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jingyan.baidu.com/album/75ab0bcbe2d95bd6874db26a.html?picindex=1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dy3000</dc:creator>
  <cp:keywords/>
  <dc:description/>
  <cp:lastModifiedBy>dy3000</cp:lastModifiedBy>
  <cp:revision>2</cp:revision>
  <dcterms:created xsi:type="dcterms:W3CDTF">2016-11-29T01:50:00Z</dcterms:created>
  <dcterms:modified xsi:type="dcterms:W3CDTF">2016-11-29T01:50:00Z</dcterms:modified>
</cp:coreProperties>
</file>